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1BB6" w14:textId="717BD49E" w:rsidR="00902200" w:rsidRDefault="3B30837E">
      <w:pPr>
        <w:spacing w:after="181" w:line="259" w:lineRule="auto"/>
        <w:ind w:left="0" w:right="6" w:firstLine="0"/>
        <w:jc w:val="center"/>
      </w:pPr>
      <w:r w:rsidRPr="3B30837E">
        <w:rPr>
          <w:rFonts w:cs="Segoe UI"/>
          <w:b/>
          <w:bCs/>
        </w:rPr>
        <w:t xml:space="preserve">DISPENSA SIMPLIFICADA 0012/2025 </w:t>
      </w:r>
    </w:p>
    <w:p w14:paraId="05F45A01" w14:textId="4FC82110" w:rsidR="00902200" w:rsidRDefault="3B88160B" w:rsidP="3B30837E">
      <w:pPr>
        <w:ind w:left="-5"/>
        <w:rPr>
          <w:lang w:val="pt-BR"/>
        </w:rPr>
      </w:pPr>
      <w:r w:rsidRPr="3B30837E">
        <w:rPr>
          <w:lang w:val="pt-BR"/>
        </w:rPr>
        <w:t>Célia Maria Teodoro Falleiros, presidente do SASSOM, nos termos do Inciso II do Artigo 75 da Lei 14.133/2021, torna público a abertura do Processo Administrativo nº 00</w:t>
      </w:r>
      <w:r w:rsidR="4F4A9EE6" w:rsidRPr="3B30837E">
        <w:rPr>
          <w:lang w:val="pt-BR"/>
        </w:rPr>
        <w:t>107</w:t>
      </w:r>
      <w:r w:rsidRPr="3B30837E">
        <w:rPr>
          <w:lang w:val="pt-BR"/>
        </w:rPr>
        <w:t xml:space="preserve">/2025 </w:t>
      </w:r>
      <w:r w:rsidR="15D52F22" w:rsidRPr="3B30837E">
        <w:rPr>
          <w:lang w:val="pt-BR"/>
        </w:rPr>
        <w:t xml:space="preserve">Contratação de </w:t>
      </w:r>
      <w:r w:rsidR="15D52F22" w:rsidRPr="00272E59">
        <w:rPr>
          <w:b/>
          <w:bCs/>
          <w:lang w:val="pt-BR"/>
        </w:rPr>
        <w:t>serviços técnicos especializados de recortes eletrônicos de diários oficiais e de acompanhamento de andamentos processuais mediante cadastro dos números dos processos</w:t>
      </w:r>
      <w:r w:rsidRPr="3B30837E">
        <w:rPr>
          <w:lang w:val="pt-BR"/>
        </w:rPr>
        <w:t xml:space="preserve">, disponível no site </w:t>
      </w:r>
      <w:hyperlink r:id="rId4" w:history="1">
        <w:r w:rsidR="00272E59" w:rsidRPr="008A15A5">
          <w:rPr>
            <w:rStyle w:val="Hyperlink"/>
            <w:lang w:val="pt-BR"/>
          </w:rPr>
          <w:t>https://sassomfranca.com.br/inexigibilidade.php</w:t>
        </w:r>
      </w:hyperlink>
      <w:r w:rsidR="00272E59">
        <w:rPr>
          <w:lang w:val="pt-BR"/>
        </w:rPr>
        <w:t xml:space="preserve"> </w:t>
      </w:r>
      <w:r w:rsidRPr="3B30837E">
        <w:rPr>
          <w:lang w:val="pt-BR"/>
        </w:rPr>
        <w:t xml:space="preserve"> Os interessados poderão manifestar interesse e encaminhar proposta até as 16:30h do dia </w:t>
      </w:r>
      <w:r w:rsidR="398A02A0" w:rsidRPr="3B30837E">
        <w:rPr>
          <w:lang w:val="pt-BR"/>
        </w:rPr>
        <w:t>10</w:t>
      </w:r>
      <w:r w:rsidRPr="3B30837E">
        <w:rPr>
          <w:lang w:val="pt-BR"/>
        </w:rPr>
        <w:t>/0</w:t>
      </w:r>
      <w:r w:rsidR="4F220215" w:rsidRPr="3B30837E">
        <w:rPr>
          <w:lang w:val="pt-BR"/>
        </w:rPr>
        <w:t>7</w:t>
      </w:r>
      <w:r w:rsidRPr="3B30837E">
        <w:rPr>
          <w:lang w:val="pt-BR"/>
        </w:rPr>
        <w:t xml:space="preserve">/2025 no Setor de Compras do SASSOM, Rua Frederico Moura, 1417, bairro Cidade Nova - Franca - SP ou pelo e-mail: </w:t>
      </w:r>
      <w:hyperlink r:id="rId5" w:history="1">
        <w:r w:rsidR="00272E59" w:rsidRPr="008A15A5">
          <w:rPr>
            <w:rStyle w:val="Hyperlink"/>
            <w:lang w:val="pt-BR"/>
          </w:rPr>
          <w:t>licitacao@sassomfranca.com.br</w:t>
        </w:r>
      </w:hyperlink>
      <w:r w:rsidR="00272E59">
        <w:rPr>
          <w:lang w:val="pt-BR"/>
        </w:rPr>
        <w:t xml:space="preserve"> </w:t>
      </w:r>
      <w:r w:rsidRPr="3B30837E">
        <w:rPr>
          <w:lang w:val="pt-BR"/>
        </w:rPr>
        <w:t xml:space="preserve"> </w:t>
      </w:r>
    </w:p>
    <w:p w14:paraId="6353BB7A" w14:textId="1FC24341" w:rsidR="00902200" w:rsidRDefault="3B88160B" w:rsidP="00272E59">
      <w:pPr>
        <w:spacing w:after="0"/>
        <w:ind w:left="-5"/>
        <w:jc w:val="center"/>
      </w:pPr>
      <w:r w:rsidRPr="3B88160B">
        <w:rPr>
          <w:lang w:val="pt-BR"/>
        </w:rPr>
        <w:t xml:space="preserve">Franca-SP, </w:t>
      </w:r>
      <w:r w:rsidR="00272E59">
        <w:rPr>
          <w:lang w:val="pt-BR"/>
        </w:rPr>
        <w:t>04 de julho de 2025</w:t>
      </w:r>
      <w:r w:rsidRPr="3B88160B">
        <w:rPr>
          <w:lang w:val="pt-BR"/>
        </w:rPr>
        <w:t>.</w:t>
      </w:r>
    </w:p>
    <w:p w14:paraId="083C95D5" w14:textId="7A9AD486" w:rsidR="00902200" w:rsidRDefault="3B88160B" w:rsidP="00272E59">
      <w:pPr>
        <w:spacing w:after="0" w:line="259" w:lineRule="auto"/>
        <w:ind w:right="9"/>
        <w:jc w:val="center"/>
      </w:pPr>
      <w:r w:rsidRPr="3B88160B">
        <w:rPr>
          <w:lang w:val="pt-BR"/>
        </w:rPr>
        <w:t>Célia Maria Teodoro Falleiros</w:t>
      </w:r>
    </w:p>
    <w:p w14:paraId="62F8CA02" w14:textId="20D81690" w:rsidR="00902200" w:rsidRDefault="3B88160B" w:rsidP="00272E59">
      <w:pPr>
        <w:spacing w:after="0" w:line="259" w:lineRule="auto"/>
        <w:ind w:right="14"/>
        <w:jc w:val="center"/>
      </w:pPr>
      <w:r w:rsidRPr="3B88160B">
        <w:rPr>
          <w:lang w:val="pt-BR"/>
        </w:rPr>
        <w:t>Presidente do Conselho Administrativo do Sassom</w:t>
      </w:r>
    </w:p>
    <w:sectPr w:rsidR="00902200">
      <w:pgSz w:w="11905" w:h="16840"/>
      <w:pgMar w:top="1440" w:right="143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8160B"/>
    <w:rsid w:val="00272E59"/>
    <w:rsid w:val="00636B01"/>
    <w:rsid w:val="00740E33"/>
    <w:rsid w:val="00902200"/>
    <w:rsid w:val="00EA541F"/>
    <w:rsid w:val="15700D41"/>
    <w:rsid w:val="15D52F22"/>
    <w:rsid w:val="398A02A0"/>
    <w:rsid w:val="3B30837E"/>
    <w:rsid w:val="3B88160B"/>
    <w:rsid w:val="4F220215"/>
    <w:rsid w:val="4F4A9EE6"/>
    <w:rsid w:val="6A0D6724"/>
    <w:rsid w:val="7C0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E78"/>
  <w15:docId w15:val="{B30A5812-1952-403B-AD55-0C5D9DC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68" w:lineRule="auto"/>
      <w:ind w:left="10" w:hanging="10"/>
      <w:jc w:val="both"/>
    </w:pPr>
    <w:rPr>
      <w:rFonts w:ascii="Segoe UI" w:eastAsia="Segoe UI" w:hAnsi="Segoe UI" w:cs="Times New Roman"/>
      <w:color w:val="212529"/>
      <w:sz w:val="2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2E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ssomfranca.com.br" TargetMode="External"/><Relationship Id="rId4" Type="http://schemas.openxmlformats.org/officeDocument/2006/relationships/hyperlink" Target="https://sassomfranca.com.br/inexigibilidade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Euripedes Alves</dc:creator>
  <cp:keywords/>
  <cp:lastModifiedBy>Dell</cp:lastModifiedBy>
  <cp:revision>2</cp:revision>
  <dcterms:created xsi:type="dcterms:W3CDTF">2025-07-11T13:39:00Z</dcterms:created>
  <dcterms:modified xsi:type="dcterms:W3CDTF">2025-07-11T13:39:00Z</dcterms:modified>
</cp:coreProperties>
</file>